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D95D4" w14:textId="5BCA8F65" w:rsidR="00203D2A" w:rsidRPr="00203D2A" w:rsidRDefault="00203D2A" w:rsidP="00203D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D2A">
        <w:rPr>
          <w:rFonts w:ascii="Times New Roman" w:hAnsi="Times New Roman" w:cs="Times New Roman"/>
          <w:b/>
          <w:sz w:val="32"/>
          <w:szCs w:val="32"/>
        </w:rPr>
        <w:t>Информация для поступающих и их родителей (законных представителей)</w:t>
      </w:r>
    </w:p>
    <w:p w14:paraId="2EB659FC" w14:textId="77777777" w:rsidR="00203D2A" w:rsidRDefault="00203D2A">
      <w:pPr>
        <w:rPr>
          <w:rFonts w:ascii="Times New Roman" w:hAnsi="Times New Roman" w:cs="Times New Roman"/>
          <w:b/>
          <w:sz w:val="28"/>
          <w:szCs w:val="28"/>
        </w:rPr>
      </w:pPr>
      <w:r w:rsidRPr="00203D2A">
        <w:rPr>
          <w:rFonts w:ascii="Times New Roman" w:hAnsi="Times New Roman" w:cs="Times New Roman"/>
          <w:b/>
          <w:sz w:val="28"/>
          <w:szCs w:val="28"/>
        </w:rPr>
        <w:t>Муниципальное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 w:rsidRPr="00203D2A">
        <w:rPr>
          <w:rFonts w:ascii="Times New Roman" w:hAnsi="Times New Roman" w:cs="Times New Roman"/>
          <w:b/>
          <w:sz w:val="28"/>
          <w:szCs w:val="28"/>
        </w:rPr>
        <w:t xml:space="preserve"> учреждение дополнительного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Верхнеуральская</w:t>
      </w:r>
      <w:r w:rsidRPr="00203D2A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 объявляет набор обучающихся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03D2A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03D2A">
        <w:rPr>
          <w:rFonts w:ascii="Times New Roman" w:hAnsi="Times New Roman" w:cs="Times New Roman"/>
          <w:b/>
          <w:sz w:val="28"/>
          <w:szCs w:val="28"/>
        </w:rPr>
        <w:t xml:space="preserve"> учебный год по следующим образовательным программам: </w:t>
      </w:r>
    </w:p>
    <w:p w14:paraId="311E2F20" w14:textId="77777777" w:rsidR="00203D2A" w:rsidRDefault="00203D2A">
      <w:pPr>
        <w:rPr>
          <w:rFonts w:ascii="Times New Roman" w:hAnsi="Times New Roman" w:cs="Times New Roman"/>
          <w:b/>
          <w:sz w:val="28"/>
          <w:szCs w:val="28"/>
        </w:rPr>
      </w:pPr>
      <w:r w:rsidRPr="00203D2A">
        <w:rPr>
          <w:rFonts w:ascii="Times New Roman" w:hAnsi="Times New Roman" w:cs="Times New Roman"/>
          <w:b/>
          <w:sz w:val="28"/>
          <w:szCs w:val="28"/>
        </w:rPr>
        <w:t xml:space="preserve">1. Дополнительные предпрофессиональные программы (ДПП) в области искусств </w:t>
      </w:r>
    </w:p>
    <w:p w14:paraId="323261D2" w14:textId="6E02A488" w:rsidR="002C5823" w:rsidRDefault="00203D2A">
      <w:pPr>
        <w:rPr>
          <w:rFonts w:ascii="Times New Roman" w:hAnsi="Times New Roman" w:cs="Times New Roman"/>
          <w:b/>
          <w:sz w:val="28"/>
          <w:szCs w:val="28"/>
        </w:rPr>
      </w:pPr>
      <w:r w:rsidRPr="00203D2A">
        <w:rPr>
          <w:rFonts w:ascii="Times New Roman" w:hAnsi="Times New Roman" w:cs="Times New Roman"/>
          <w:b/>
          <w:sz w:val="28"/>
          <w:szCs w:val="28"/>
        </w:rPr>
        <w:t>2. Дополнительные общеразвивающие программы (ДОП) в области искусств</w:t>
      </w:r>
    </w:p>
    <w:p w14:paraId="0F37A8B8" w14:textId="77777777" w:rsidR="00203D2A" w:rsidRDefault="00203D2A" w:rsidP="00203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D2A">
        <w:rPr>
          <w:rFonts w:ascii="Times New Roman" w:hAnsi="Times New Roman" w:cs="Times New Roman"/>
          <w:b/>
          <w:sz w:val="28"/>
          <w:szCs w:val="28"/>
        </w:rPr>
        <w:t>При поступлении в Детскую школу искусств необходимо:</w:t>
      </w:r>
      <w:r w:rsidRPr="00203D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B707E" w14:textId="5B459933" w:rsidR="00203D2A" w:rsidRDefault="00203D2A" w:rsidP="00203D2A">
      <w:pPr>
        <w:rPr>
          <w:rFonts w:ascii="Times New Roman" w:hAnsi="Times New Roman" w:cs="Times New Roman"/>
          <w:sz w:val="28"/>
          <w:szCs w:val="28"/>
        </w:rPr>
      </w:pPr>
      <w:r w:rsidRPr="00203D2A">
        <w:rPr>
          <w:rFonts w:ascii="Times New Roman" w:hAnsi="Times New Roman" w:cs="Times New Roman"/>
          <w:sz w:val="28"/>
          <w:szCs w:val="28"/>
        </w:rPr>
        <w:t xml:space="preserve">1.Выбрать образовательную программу. Более подробно о реализуемых в </w:t>
      </w:r>
      <w:r>
        <w:rPr>
          <w:rFonts w:ascii="Times New Roman" w:hAnsi="Times New Roman" w:cs="Times New Roman"/>
          <w:sz w:val="28"/>
          <w:szCs w:val="28"/>
        </w:rPr>
        <w:t>МКУДО Верхнеуральской</w:t>
      </w:r>
      <w:r w:rsidRPr="00203D2A">
        <w:rPr>
          <w:rFonts w:ascii="Times New Roman" w:hAnsi="Times New Roman" w:cs="Times New Roman"/>
          <w:sz w:val="28"/>
          <w:szCs w:val="28"/>
        </w:rPr>
        <w:t xml:space="preserve"> ДШИ образовательных программах можно узнать на информационном стенде и в разделе сайта «Образование / Реализуемые программы» </w:t>
      </w:r>
      <w:hyperlink r:id="rId5" w:history="1">
        <w:r w:rsidRPr="00470014">
          <w:rPr>
            <w:rStyle w:val="a3"/>
            <w:rFonts w:ascii="Times New Roman" w:hAnsi="Times New Roman" w:cs="Times New Roman"/>
            <w:sz w:val="28"/>
            <w:szCs w:val="28"/>
          </w:rPr>
          <w:t>https://verhdshi.uralschool.ru/sveden/education</w:t>
        </w:r>
      </w:hyperlink>
    </w:p>
    <w:p w14:paraId="7DED4F48" w14:textId="6E78A61F" w:rsidR="00203D2A" w:rsidRDefault="00203D2A" w:rsidP="00203D2A">
      <w:pPr>
        <w:rPr>
          <w:rFonts w:ascii="Times New Roman" w:hAnsi="Times New Roman" w:cs="Times New Roman"/>
          <w:sz w:val="28"/>
          <w:szCs w:val="28"/>
        </w:rPr>
      </w:pPr>
      <w:r w:rsidRPr="00203D2A">
        <w:rPr>
          <w:rFonts w:ascii="Times New Roman" w:hAnsi="Times New Roman" w:cs="Times New Roman"/>
          <w:sz w:val="28"/>
          <w:szCs w:val="28"/>
        </w:rPr>
        <w:t xml:space="preserve">2.Ознакомиться: с локальными актами "Правила приема и порядок отбора детей в целях обучения по ДПП", " Правила приема обучающихся по ДОП", где подробно разъяснены процедуры приема детей в ДШИ, ознакомиться с Уставом, Лицензией на право ведения образовательной деятельности, другими правоустанавливающими локальными актами </w:t>
      </w:r>
      <w:r>
        <w:rPr>
          <w:rFonts w:ascii="Times New Roman" w:hAnsi="Times New Roman" w:cs="Times New Roman"/>
          <w:sz w:val="28"/>
          <w:szCs w:val="28"/>
        </w:rPr>
        <w:t>МКУДО Верхнеуральской ДШИ</w:t>
      </w:r>
      <w:r w:rsidRPr="00203D2A">
        <w:rPr>
          <w:rFonts w:ascii="Times New Roman" w:hAnsi="Times New Roman" w:cs="Times New Roman"/>
          <w:sz w:val="28"/>
          <w:szCs w:val="28"/>
        </w:rPr>
        <w:t xml:space="preserve"> в разделе сайта «Документы» - </w:t>
      </w:r>
      <w:hyperlink r:id="rId6" w:history="1">
        <w:r w:rsidRPr="00470014">
          <w:rPr>
            <w:rStyle w:val="a3"/>
            <w:rFonts w:ascii="Times New Roman" w:hAnsi="Times New Roman" w:cs="Times New Roman"/>
            <w:sz w:val="28"/>
            <w:szCs w:val="28"/>
          </w:rPr>
          <w:t>https://verhdshi.uralschool.ru/sveden/document</w:t>
        </w:r>
      </w:hyperlink>
    </w:p>
    <w:p w14:paraId="1D5E1C7B" w14:textId="74DE4C38" w:rsidR="00203D2A" w:rsidRDefault="00203D2A" w:rsidP="00203D2A">
      <w:pPr>
        <w:rPr>
          <w:rFonts w:ascii="Times New Roman" w:hAnsi="Times New Roman" w:cs="Times New Roman"/>
          <w:sz w:val="28"/>
          <w:szCs w:val="28"/>
        </w:rPr>
      </w:pPr>
      <w:r w:rsidRPr="00203D2A">
        <w:rPr>
          <w:rFonts w:ascii="Times New Roman" w:hAnsi="Times New Roman" w:cs="Times New Roman"/>
          <w:sz w:val="28"/>
          <w:szCs w:val="28"/>
        </w:rPr>
        <w:t xml:space="preserve">В установленные сроки предоставить заявление и документы в приемную комиссию. Необходимые документы: - заявление родителя (законного представителя) по форме –https://verhdshi.uralschool.ru/sveden/document- свидетельство о рождении ребенка (копия) - копия паспорта одного из родителей (законного представителя) - медицинское заключение об отсутствии у ребенка противопоказаний для занятий на соответствующем отделении ДШИ; </w:t>
      </w:r>
    </w:p>
    <w:p w14:paraId="766EE14D" w14:textId="33CF27BF" w:rsidR="00203D2A" w:rsidRDefault="00203D2A" w:rsidP="00203D2A">
      <w:pPr>
        <w:rPr>
          <w:rFonts w:ascii="Times New Roman" w:hAnsi="Times New Roman" w:cs="Times New Roman"/>
          <w:sz w:val="28"/>
          <w:szCs w:val="28"/>
        </w:rPr>
      </w:pPr>
      <w:r w:rsidRPr="00203D2A">
        <w:rPr>
          <w:rFonts w:ascii="Times New Roman" w:hAnsi="Times New Roman" w:cs="Times New Roman"/>
          <w:sz w:val="28"/>
          <w:szCs w:val="28"/>
        </w:rPr>
        <w:t>3. В установленные сроки пройти процедуру отбора для поступающих на обучение по предпрофессиональным программам.</w:t>
      </w:r>
    </w:p>
    <w:p w14:paraId="44B981BF" w14:textId="5FA331B0" w:rsidR="00F8116F" w:rsidRPr="00F8116F" w:rsidRDefault="00203D2A" w:rsidP="00F81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16F">
        <w:rPr>
          <w:rFonts w:ascii="Times New Roman" w:hAnsi="Times New Roman" w:cs="Times New Roman"/>
          <w:b/>
          <w:sz w:val="28"/>
          <w:szCs w:val="28"/>
        </w:rPr>
        <w:t>Форма проведения отбора поступающих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116F" w:rsidRPr="00F8116F" w14:paraId="40B80A49" w14:textId="77777777" w:rsidTr="00F8116F">
        <w:tc>
          <w:tcPr>
            <w:tcW w:w="4672" w:type="dxa"/>
          </w:tcPr>
          <w:p w14:paraId="624CF069" w14:textId="2A34CF42" w:rsidR="00F8116F" w:rsidRPr="00F8116F" w:rsidRDefault="00F8116F" w:rsidP="0020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16F">
              <w:rPr>
                <w:rFonts w:ascii="Times New Roman" w:hAnsi="Times New Roman" w:cs="Times New Roman"/>
                <w:sz w:val="28"/>
                <w:szCs w:val="28"/>
              </w:rPr>
              <w:t xml:space="preserve">ДПП </w:t>
            </w:r>
          </w:p>
        </w:tc>
        <w:tc>
          <w:tcPr>
            <w:tcW w:w="4673" w:type="dxa"/>
          </w:tcPr>
          <w:p w14:paraId="3CAFD62B" w14:textId="103A296A" w:rsidR="00F8116F" w:rsidRPr="00F8116F" w:rsidRDefault="00F8116F" w:rsidP="0020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16F">
              <w:rPr>
                <w:rFonts w:ascii="Times New Roman" w:hAnsi="Times New Roman" w:cs="Times New Roman"/>
                <w:sz w:val="28"/>
                <w:szCs w:val="28"/>
              </w:rPr>
              <w:t xml:space="preserve">Форма отбора/ виды заданий </w:t>
            </w:r>
          </w:p>
        </w:tc>
      </w:tr>
      <w:tr w:rsidR="00F8116F" w:rsidRPr="00F8116F" w14:paraId="59B30D22" w14:textId="77777777" w:rsidTr="00F8116F">
        <w:tc>
          <w:tcPr>
            <w:tcW w:w="4672" w:type="dxa"/>
          </w:tcPr>
          <w:p w14:paraId="6F6F641D" w14:textId="2253828E" w:rsidR="00F8116F" w:rsidRPr="00F8116F" w:rsidRDefault="00F8116F" w:rsidP="0020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16F">
              <w:rPr>
                <w:rFonts w:ascii="Times New Roman" w:hAnsi="Times New Roman" w:cs="Times New Roman"/>
                <w:sz w:val="28"/>
                <w:szCs w:val="28"/>
              </w:rPr>
              <w:t>В области музыкального искусства</w:t>
            </w:r>
          </w:p>
        </w:tc>
        <w:tc>
          <w:tcPr>
            <w:tcW w:w="4673" w:type="dxa"/>
          </w:tcPr>
          <w:p w14:paraId="1F60A552" w14:textId="57F1D271" w:rsidR="00F8116F" w:rsidRPr="00F8116F" w:rsidRDefault="00F8116F" w:rsidP="0020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16F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(слух, ритм, память, вокальные данные, игра на </w:t>
            </w:r>
            <w:proofErr w:type="spellStart"/>
            <w:proofErr w:type="gramStart"/>
            <w:r w:rsidRPr="00F8116F">
              <w:rPr>
                <w:rFonts w:ascii="Times New Roman" w:hAnsi="Times New Roman" w:cs="Times New Roman"/>
                <w:sz w:val="28"/>
                <w:szCs w:val="28"/>
              </w:rPr>
              <w:t>муз.инструменте</w:t>
            </w:r>
            <w:proofErr w:type="spellEnd"/>
            <w:proofErr w:type="gramEnd"/>
            <w:r w:rsidRPr="00F811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8116F" w:rsidRPr="00F8116F" w14:paraId="41AE1678" w14:textId="77777777" w:rsidTr="00F8116F">
        <w:tc>
          <w:tcPr>
            <w:tcW w:w="4672" w:type="dxa"/>
          </w:tcPr>
          <w:p w14:paraId="450BC318" w14:textId="722DF00C" w:rsidR="00F8116F" w:rsidRPr="00F8116F" w:rsidRDefault="00F8116F" w:rsidP="0020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изобразительного искусства</w:t>
            </w:r>
          </w:p>
        </w:tc>
        <w:tc>
          <w:tcPr>
            <w:tcW w:w="4673" w:type="dxa"/>
          </w:tcPr>
          <w:p w14:paraId="0BE58232" w14:textId="77777777" w:rsidR="00F8116F" w:rsidRPr="00F8116F" w:rsidRDefault="00F8116F" w:rsidP="00F811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16F">
              <w:rPr>
                <w:rFonts w:ascii="Times New Roman" w:hAnsi="Times New Roman" w:cs="Times New Roman"/>
                <w:sz w:val="28"/>
                <w:szCs w:val="28"/>
              </w:rPr>
              <w:t>Просмотры (творческое начало, гармония цветового решения, компоновка)</w:t>
            </w:r>
          </w:p>
          <w:p w14:paraId="6F483F37" w14:textId="77777777" w:rsidR="00F8116F" w:rsidRPr="00F8116F" w:rsidRDefault="00F8116F" w:rsidP="0020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A92D9A" w14:textId="77777777" w:rsidR="00F8116F" w:rsidRPr="00F8116F" w:rsidRDefault="00F8116F" w:rsidP="00203D2A">
      <w:pPr>
        <w:rPr>
          <w:rFonts w:ascii="Times New Roman" w:hAnsi="Times New Roman" w:cs="Times New Roman"/>
          <w:sz w:val="28"/>
          <w:szCs w:val="28"/>
        </w:rPr>
      </w:pPr>
    </w:p>
    <w:p w14:paraId="739F9C65" w14:textId="5CA439C1" w:rsidR="00F8116F" w:rsidRPr="00F8116F" w:rsidRDefault="00F8116F" w:rsidP="003A2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16F">
        <w:rPr>
          <w:rFonts w:ascii="Times New Roman" w:hAnsi="Times New Roman" w:cs="Times New Roman"/>
          <w:b/>
          <w:sz w:val="28"/>
          <w:szCs w:val="28"/>
        </w:rPr>
        <w:t>Зачисление</w:t>
      </w:r>
    </w:p>
    <w:p w14:paraId="2DF798BE" w14:textId="573D87A5" w:rsidR="00F8116F" w:rsidRDefault="00F8116F" w:rsidP="00203D2A">
      <w:pPr>
        <w:rPr>
          <w:rFonts w:ascii="Times New Roman" w:hAnsi="Times New Roman" w:cs="Times New Roman"/>
          <w:sz w:val="28"/>
          <w:szCs w:val="28"/>
        </w:rPr>
      </w:pPr>
      <w:r w:rsidRPr="00F8116F">
        <w:rPr>
          <w:rFonts w:ascii="Times New Roman" w:hAnsi="Times New Roman" w:cs="Times New Roman"/>
          <w:sz w:val="28"/>
          <w:szCs w:val="28"/>
        </w:rPr>
        <w:t xml:space="preserve">Поступающий считается учащимся ДШИ с момента издания приказа директора ДШИ о зачислении. Приказ о зачислении издается в следующие установленные сроки - не позднее 1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F8116F">
        <w:rPr>
          <w:rFonts w:ascii="Times New Roman" w:hAnsi="Times New Roman" w:cs="Times New Roman"/>
          <w:sz w:val="28"/>
          <w:szCs w:val="28"/>
        </w:rPr>
        <w:t xml:space="preserve"> текущего года. С текстом приказа и списком рекомендованных к зачислению можно ознакомиться на сайте и информационных стендах ДШИ. Объявление результатов по каждой из форм отбора состоится не позднее</w:t>
      </w:r>
      <w:r>
        <w:rPr>
          <w:rFonts w:ascii="Times New Roman" w:hAnsi="Times New Roman" w:cs="Times New Roman"/>
          <w:sz w:val="28"/>
          <w:szCs w:val="28"/>
        </w:rPr>
        <w:t xml:space="preserve"> 31 августа</w:t>
      </w:r>
      <w:r w:rsidRPr="00F8116F">
        <w:rPr>
          <w:rFonts w:ascii="Times New Roman" w:hAnsi="Times New Roman" w:cs="Times New Roman"/>
          <w:sz w:val="28"/>
          <w:szCs w:val="28"/>
        </w:rPr>
        <w:t xml:space="preserve"> путем размещения </w:t>
      </w:r>
      <w:proofErr w:type="spellStart"/>
      <w:r w:rsidRPr="00F8116F">
        <w:rPr>
          <w:rFonts w:ascii="Times New Roman" w:hAnsi="Times New Roman" w:cs="Times New Roman"/>
          <w:sz w:val="28"/>
          <w:szCs w:val="28"/>
        </w:rPr>
        <w:t>пофамильного</w:t>
      </w:r>
      <w:proofErr w:type="spellEnd"/>
      <w:r w:rsidRPr="00F8116F">
        <w:rPr>
          <w:rFonts w:ascii="Times New Roman" w:hAnsi="Times New Roman" w:cs="Times New Roman"/>
          <w:sz w:val="28"/>
          <w:szCs w:val="28"/>
        </w:rPr>
        <w:t xml:space="preserve"> списка-рейтинга с указанием набранных баллов на информационном стенде и на сайте школы.</w:t>
      </w:r>
    </w:p>
    <w:p w14:paraId="21903D60" w14:textId="77777777" w:rsidR="007375BC" w:rsidRDefault="007375BC" w:rsidP="00737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E7DEC" w14:textId="45F34AFA" w:rsidR="007375BC" w:rsidRPr="007375BC" w:rsidRDefault="007375BC" w:rsidP="00737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BC">
        <w:rPr>
          <w:rFonts w:ascii="Times New Roman" w:hAnsi="Times New Roman" w:cs="Times New Roman"/>
          <w:b/>
          <w:sz w:val="28"/>
          <w:szCs w:val="28"/>
        </w:rPr>
        <w:t>Подача и рассмотрение апелляции</w:t>
      </w:r>
    </w:p>
    <w:p w14:paraId="57DF3EEE" w14:textId="0D7DBAF0" w:rsidR="007375BC" w:rsidRDefault="007375BC" w:rsidP="007375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5BC">
        <w:rPr>
          <w:rFonts w:ascii="Times New Roman" w:hAnsi="Times New Roman" w:cs="Times New Roman"/>
          <w:sz w:val="28"/>
          <w:szCs w:val="28"/>
        </w:rPr>
        <w:t xml:space="preserve">Повторное проведение отбора поступающих. Родители (законные представители) поступающих вправе подать апелляцию в письменном виде по процедуре и (или) результатам проведения отбора в апелляционную комиссию не позднее следующего рабочего дня после объявления результатов отбора детей. 5.1 Состав апелляционной комиссии утверждается приказом директора ДШИ. Апелляционная комиссия формируется в количестве не менее трех человек из числа работников ДШИ, не входящих в состав комиссий </w:t>
      </w:r>
      <w:r w:rsidRPr="007375BC">
        <w:rPr>
          <w:rFonts w:ascii="Times New Roman" w:hAnsi="Times New Roman" w:cs="Times New Roman"/>
          <w:sz w:val="28"/>
          <w:szCs w:val="28"/>
        </w:rPr>
        <w:t>по отбору,</w:t>
      </w:r>
      <w:r w:rsidRPr="007375BC">
        <w:rPr>
          <w:rFonts w:ascii="Times New Roman" w:hAnsi="Times New Roman" w:cs="Times New Roman"/>
          <w:sz w:val="28"/>
          <w:szCs w:val="28"/>
        </w:rPr>
        <w:t xml:space="preserve"> поступающих в соответствующем году. </w:t>
      </w:r>
    </w:p>
    <w:p w14:paraId="641E95CC" w14:textId="77777777" w:rsidR="007375BC" w:rsidRDefault="007375BC" w:rsidP="007375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5BC">
        <w:rPr>
          <w:rFonts w:ascii="Times New Roman" w:hAnsi="Times New Roman" w:cs="Times New Roman"/>
          <w:sz w:val="28"/>
          <w:szCs w:val="28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поступающих. Для рассмотрения апелляции секретарь комиссии по приёму направляет в апелляционную комиссию протокол соответствующего заседания комиссии по отбору поступающих, творческие работы поступающих (при их наличии). </w:t>
      </w:r>
    </w:p>
    <w:p w14:paraId="408E6623" w14:textId="77777777" w:rsidR="007375BC" w:rsidRDefault="007375BC" w:rsidP="007375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5BC">
        <w:rPr>
          <w:rFonts w:ascii="Times New Roman" w:hAnsi="Times New Roman" w:cs="Times New Roman"/>
          <w:sz w:val="28"/>
          <w:szCs w:val="28"/>
        </w:rPr>
        <w:t xml:space="preserve">Апелляционная комиссия в течение трёх рабочих дней принимает решение о целесообразности или нецелесообразности повторного проведения отбора в отношении поступающего на обучение, родители (законные представители) которого подали апелляцию. 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голосов, председатель апелляционной комиссии обладает правом решающего голоса. Решение апелляционной комиссии </w:t>
      </w:r>
      <w:r w:rsidRPr="007375BC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подписывается председателем данной комиссии и доводится до сведения подавших апелляцию родителей (законных представителей) поступающих под роспись, в течение одного рабочего дня, следующего за днём принятия решения. На каждом заседании апелляционной комиссии ведется протокол. </w:t>
      </w:r>
    </w:p>
    <w:p w14:paraId="6E89B10F" w14:textId="6FB2FC85" w:rsidR="007375BC" w:rsidRPr="007375BC" w:rsidRDefault="007375BC" w:rsidP="007375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5BC">
        <w:rPr>
          <w:rFonts w:ascii="Times New Roman" w:hAnsi="Times New Roman" w:cs="Times New Roman"/>
          <w:sz w:val="28"/>
          <w:szCs w:val="28"/>
        </w:rPr>
        <w:t>Повторное проведение отбора детей проводится в присутствии одного из членов апелляционной комиссии в течение трех рабочих дней со дня принятия решения о целесообразности такого отбора. Подача апелляции по процедуре проведения повторного отбора детей не допускается.</w:t>
      </w:r>
    </w:p>
    <w:p w14:paraId="0C945D40" w14:textId="32CA17FF" w:rsidR="003A2733" w:rsidRDefault="003A2733" w:rsidP="00203D2A">
      <w:pPr>
        <w:rPr>
          <w:rFonts w:ascii="Times New Roman" w:hAnsi="Times New Roman" w:cs="Times New Roman"/>
          <w:sz w:val="28"/>
          <w:szCs w:val="28"/>
        </w:rPr>
      </w:pPr>
    </w:p>
    <w:p w14:paraId="0E0770E0" w14:textId="77777777" w:rsidR="003A2733" w:rsidRPr="00F8116F" w:rsidRDefault="003A2733" w:rsidP="00203D2A">
      <w:pPr>
        <w:rPr>
          <w:rFonts w:ascii="Times New Roman" w:hAnsi="Times New Roman" w:cs="Times New Roman"/>
          <w:sz w:val="28"/>
          <w:szCs w:val="28"/>
        </w:rPr>
      </w:pPr>
    </w:p>
    <w:p w14:paraId="7EB5A00D" w14:textId="02F08EE2" w:rsidR="003A2733" w:rsidRPr="007375BC" w:rsidRDefault="003A2733" w:rsidP="003A2733">
      <w:pPr>
        <w:shd w:val="clear" w:color="auto" w:fill="FFEDCD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бюджетных мест для приема в 1 класс на дополнительные </w:t>
      </w:r>
      <w:r w:rsidRPr="007375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предпрофессиональные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программы в области музыкального искусства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</w:t>
      </w:r>
      <w:r w:rsidR="00CA38A2"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A38A2"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 г.</w:t>
      </w:r>
    </w:p>
    <w:tbl>
      <w:tblPr>
        <w:tblW w:w="5000" w:type="pct"/>
        <w:tblCellSpacing w:w="0" w:type="dxa"/>
        <w:shd w:val="clear" w:color="auto" w:fill="FFE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600"/>
        <w:gridCol w:w="1656"/>
        <w:gridCol w:w="2255"/>
      </w:tblGrid>
      <w:tr w:rsidR="003A2733" w:rsidRPr="003A2733" w14:paraId="78F09A80" w14:textId="77777777" w:rsidTr="003A2733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1ADF" w14:textId="77777777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дополнительной предпрофессиональной программы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9223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обучения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41A3C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 на 01.09.2025г.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F619D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бюджетных мест</w:t>
            </w:r>
          </w:p>
        </w:tc>
      </w:tr>
      <w:tr w:rsidR="003A2733" w:rsidRPr="003A2733" w14:paraId="7FA12ACA" w14:textId="77777777" w:rsidTr="003A2733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11DE" w14:textId="77777777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Фортепиано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E44BF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017B9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6,5 - 9 лет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AE0DC" w14:textId="38C90389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A2733" w:rsidRPr="003A2733" w14:paraId="586D485A" w14:textId="77777777" w:rsidTr="003A2733">
        <w:trPr>
          <w:tblCellSpacing w:w="0" w:type="dxa"/>
        </w:trPr>
        <w:tc>
          <w:tcPr>
            <w:tcW w:w="21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F5A03" w14:textId="77777777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инструменты (балалайка, домра, гитара, баян, аккордеон)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CFFAD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980D6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6,5 - 9 лет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8EA6" w14:textId="130BBA7F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43FE490B" w14:textId="0D44F999" w:rsidR="003A2733" w:rsidRPr="003A2733" w:rsidRDefault="003A2733" w:rsidP="003A27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282AD1" w14:textId="61FF4B4C" w:rsidR="003A2733" w:rsidRPr="003A2733" w:rsidRDefault="003A2733" w:rsidP="003A27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A2733" w:rsidRPr="003A2733" w14:paraId="644B8EE1" w14:textId="77777777" w:rsidTr="003A273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7A8F" w14:textId="77777777" w:rsidR="003A2733" w:rsidRPr="003A2733" w:rsidRDefault="003A2733" w:rsidP="003A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C64C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B1F4F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10 - 12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0167" w14:textId="77777777" w:rsidR="003A2733" w:rsidRPr="003A2733" w:rsidRDefault="003A2733" w:rsidP="003A2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733" w:rsidRPr="003A2733" w14:paraId="4BB7CD4C" w14:textId="77777777" w:rsidTr="003A2733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52C00" w14:textId="655AECFC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5C2CE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4BA1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6,5 - 9 лет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1D73" w14:textId="6D5E7904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A2733" w:rsidRPr="003A2733" w14:paraId="69D836D0" w14:textId="77777777" w:rsidTr="003A2733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C00A" w14:textId="5C5575B4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31AE6" w14:textId="451998EE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A62C" w14:textId="4458A7AF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10 - 12 лет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2BDCC" w14:textId="4E275145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66400EDA" w14:textId="77777777" w:rsidR="00F8116F" w:rsidRPr="003A2733" w:rsidRDefault="00F8116F" w:rsidP="00203D2A">
      <w:pPr>
        <w:rPr>
          <w:rFonts w:ascii="Times New Roman" w:hAnsi="Times New Roman" w:cs="Times New Roman"/>
          <w:sz w:val="28"/>
          <w:szCs w:val="28"/>
        </w:rPr>
      </w:pPr>
    </w:p>
    <w:p w14:paraId="376061B1" w14:textId="0818E666" w:rsidR="003A2733" w:rsidRPr="007375BC" w:rsidRDefault="003A2733" w:rsidP="003A2733">
      <w:pPr>
        <w:shd w:val="clear" w:color="auto" w:fill="FFEDCD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бюджетных мест для приема в 1 класс на дополнительные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7375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общеразвивающие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программы</w:t>
      </w:r>
      <w:proofErr w:type="gramEnd"/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искусств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</w:t>
      </w:r>
      <w:r w:rsidR="00CA38A2"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A38A2"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3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 г.</w:t>
      </w:r>
    </w:p>
    <w:tbl>
      <w:tblPr>
        <w:tblW w:w="5000" w:type="pct"/>
        <w:tblCellSpacing w:w="0" w:type="dxa"/>
        <w:shd w:val="clear" w:color="auto" w:fill="FFE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600"/>
        <w:gridCol w:w="1656"/>
        <w:gridCol w:w="2255"/>
      </w:tblGrid>
      <w:tr w:rsidR="003A2733" w:rsidRPr="003A2733" w14:paraId="6389C451" w14:textId="77777777" w:rsidTr="003A2733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bookmarkEnd w:id="0"/>
          <w:p w14:paraId="0790A6BC" w14:textId="77777777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дополнительной общеразвивающей программы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2F32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обучения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47426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обучающихся на 01.09.2025г.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88742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бюджетных мест</w:t>
            </w:r>
          </w:p>
        </w:tc>
      </w:tr>
      <w:tr w:rsidR="003A2733" w:rsidRPr="003A2733" w14:paraId="4A7AAC2E" w14:textId="77777777" w:rsidTr="003A2733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535C" w14:textId="77777777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Фортепиано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3B488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A383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 лет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ADE2F" w14:textId="54EEFC6D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A2733" w:rsidRPr="003A2733" w14:paraId="2AE4C509" w14:textId="77777777" w:rsidTr="003A2733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BD15" w14:textId="77777777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инструменты (балалайка, домра, гитара, баян, аккордеон)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FD3C6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4A97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 лет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65FC5" w14:textId="4391BA9A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A2733" w:rsidRPr="003A2733" w14:paraId="3EF2D7FE" w14:textId="77777777" w:rsidTr="003A2733">
        <w:trPr>
          <w:tblCellSpacing w:w="0" w:type="dxa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47B9" w14:textId="69B0476B" w:rsidR="003A2733" w:rsidRPr="003A2733" w:rsidRDefault="003A2733" w:rsidP="003A273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A77F8" w14:textId="1BE4C52D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574A" w14:textId="77777777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 лет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65E77" w14:textId="6EB080AE" w:rsidR="003A2733" w:rsidRPr="003A2733" w:rsidRDefault="003A2733" w:rsidP="003A273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14:paraId="5E9B35A5" w14:textId="7EC08197" w:rsidR="00203D2A" w:rsidRPr="003A2733" w:rsidRDefault="00203D2A" w:rsidP="00203D2A">
      <w:pPr>
        <w:rPr>
          <w:rFonts w:ascii="Times New Roman" w:hAnsi="Times New Roman" w:cs="Times New Roman"/>
          <w:b/>
          <w:sz w:val="28"/>
          <w:szCs w:val="28"/>
        </w:rPr>
      </w:pPr>
    </w:p>
    <w:sectPr w:rsidR="00203D2A" w:rsidRPr="003A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0F"/>
    <w:rsid w:val="00203D2A"/>
    <w:rsid w:val="002C5823"/>
    <w:rsid w:val="003A2733"/>
    <w:rsid w:val="007375BC"/>
    <w:rsid w:val="00CA38A2"/>
    <w:rsid w:val="00DE090F"/>
    <w:rsid w:val="00F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0B77"/>
  <w15:chartTrackingRefBased/>
  <w15:docId w15:val="{787F810D-B884-43D7-AEB9-1037C099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D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3D2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8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erhdshi.uralschool.ru/sveden/document" TargetMode="External"/><Relationship Id="rId5" Type="http://schemas.openxmlformats.org/officeDocument/2006/relationships/hyperlink" Target="https://verhdshi.uralschool.ru/sveden/edu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D7DC-41A1-4CB1-BBFD-6A195A8E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5</cp:revision>
  <dcterms:created xsi:type="dcterms:W3CDTF">2025-08-19T11:17:00Z</dcterms:created>
  <dcterms:modified xsi:type="dcterms:W3CDTF">2025-08-20T06:21:00Z</dcterms:modified>
</cp:coreProperties>
</file>